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104754"/>
        <w:docPartObj>
          <w:docPartGallery w:val="Cover Pages"/>
          <w:docPartUnique/>
        </w:docPartObj>
      </w:sdtPr>
      <w:sdtEndPr>
        <w:rPr>
          <w:caps w:val="0"/>
          <w:sz w:val="72"/>
          <w:szCs w:val="72"/>
        </w:rPr>
      </w:sdtEndPr>
      <w:sdtContent>
        <w:tbl>
          <w:tblPr>
            <w:tblW w:w="5000" w:type="pct"/>
            <w:jc w:val="center"/>
            <w:tblLook w:val="04A0"/>
          </w:tblPr>
          <w:tblGrid>
            <w:gridCol w:w="13222"/>
          </w:tblGrid>
          <w:tr w:rsidR="00124721">
            <w:trPr>
              <w:trHeight w:val="2880"/>
              <w:jc w:val="center"/>
            </w:trPr>
            <w:sdt>
              <w:sdtPr>
                <w:rPr>
                  <w:rFonts w:asciiTheme="majorHAnsi" w:eastAsiaTheme="majorEastAsia" w:hAnsiTheme="majorHAnsi" w:cstheme="majorBidi"/>
                  <w:caps/>
                </w:rPr>
                <w:alias w:val="Organización"/>
                <w:id w:val="15524243"/>
                <w:placeholder>
                  <w:docPart w:val="3AD8A47550374308847CF40895D30C05"/>
                </w:placeholder>
                <w:dataBinding w:prefixMappings="xmlns:ns0='http://schemas.openxmlformats.org/officeDocument/2006/extended-properties'" w:xpath="/ns0:Properties[1]/ns0:Company[1]" w:storeItemID="{6668398D-A668-4E3E-A5EB-62B293D839F1}"/>
                <w:text/>
              </w:sdtPr>
              <w:sdtContent>
                <w:tc>
                  <w:tcPr>
                    <w:tcW w:w="5000" w:type="pct"/>
                  </w:tcPr>
                  <w:p w:rsidR="00124721" w:rsidRDefault="00124721" w:rsidP="0012472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Diplomado iava</w:t>
                    </w:r>
                  </w:p>
                </w:tc>
              </w:sdtContent>
            </w:sdt>
          </w:tr>
          <w:tr w:rsidR="00124721">
            <w:trPr>
              <w:trHeight w:val="1440"/>
              <w:jc w:val="center"/>
            </w:trPr>
            <w:sdt>
              <w:sdtPr>
                <w:rPr>
                  <w:rFonts w:asciiTheme="majorHAnsi" w:eastAsiaTheme="majorEastAsia" w:hAnsiTheme="majorHAnsi" w:cstheme="majorBidi"/>
                  <w:sz w:val="80"/>
                  <w:szCs w:val="80"/>
                </w:rPr>
                <w:alias w:val="Título"/>
                <w:id w:val="15524250"/>
                <w:placeholder>
                  <w:docPart w:val="1AA1065F15524157A624987CBBDA3A6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24721" w:rsidRDefault="00124721" w:rsidP="0012472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Taller: “de la levedad a lo sublime”</w:t>
                    </w:r>
                  </w:p>
                </w:tc>
              </w:sdtContent>
            </w:sdt>
          </w:tr>
          <w:tr w:rsidR="00124721">
            <w:trPr>
              <w:trHeight w:val="720"/>
              <w:jc w:val="center"/>
            </w:trPr>
            <w:sdt>
              <w:sdtPr>
                <w:rPr>
                  <w:rFonts w:asciiTheme="majorHAnsi" w:eastAsiaTheme="majorEastAsia" w:hAnsiTheme="majorHAnsi" w:cstheme="majorBidi"/>
                  <w:sz w:val="44"/>
                  <w:szCs w:val="44"/>
                </w:rPr>
                <w:alias w:val="Subtítulo"/>
                <w:id w:val="15524255"/>
                <w:placeholder>
                  <w:docPart w:val="A157864F4B6C4BEC8342B5F1160A49E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24721" w:rsidRDefault="00124721" w:rsidP="0012472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Mandalas</w:t>
                    </w:r>
                  </w:p>
                </w:tc>
              </w:sdtContent>
            </w:sdt>
          </w:tr>
          <w:tr w:rsidR="00124721">
            <w:trPr>
              <w:trHeight w:val="360"/>
              <w:jc w:val="center"/>
            </w:trPr>
            <w:tc>
              <w:tcPr>
                <w:tcW w:w="5000" w:type="pct"/>
                <w:vAlign w:val="center"/>
              </w:tcPr>
              <w:p w:rsidR="00124721" w:rsidRDefault="00124721">
                <w:pPr>
                  <w:pStyle w:val="Sinespaciado"/>
                  <w:jc w:val="center"/>
                </w:pPr>
              </w:p>
            </w:tc>
          </w:tr>
          <w:tr w:rsidR="00124721">
            <w:trPr>
              <w:trHeight w:val="360"/>
              <w:jc w:val="center"/>
            </w:trPr>
            <w:sdt>
              <w:sdtPr>
                <w:rPr>
                  <w:b/>
                  <w:bCs/>
                </w:rPr>
                <w:alias w:val="Autor"/>
                <w:id w:val="15524260"/>
                <w:placeholder>
                  <w:docPart w:val="09C6F191131045D4BB0BA15A912A309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24721" w:rsidRDefault="00124721">
                    <w:pPr>
                      <w:pStyle w:val="Sinespaciado"/>
                      <w:jc w:val="center"/>
                      <w:rPr>
                        <w:b/>
                        <w:bCs/>
                      </w:rPr>
                    </w:pPr>
                    <w:r>
                      <w:rPr>
                        <w:b/>
                        <w:bCs/>
                        <w:lang w:val="es-MX"/>
                      </w:rPr>
                      <w:t>Profa. Cristina María de Jesús Pérez Topete</w:t>
                    </w:r>
                  </w:p>
                </w:tc>
              </w:sdtContent>
            </w:sdt>
          </w:tr>
          <w:tr w:rsidR="00124721">
            <w:trPr>
              <w:trHeight w:val="360"/>
              <w:jc w:val="center"/>
            </w:trPr>
            <w:sdt>
              <w:sdtPr>
                <w:rPr>
                  <w:b/>
                  <w:bCs/>
                </w:rPr>
                <w:alias w:val="Fecha"/>
                <w:id w:val="516659546"/>
                <w:placeholder>
                  <w:docPart w:val="3A8488B144814AAEA2A378085ADB40C1"/>
                </w:placeholder>
                <w:dataBinding w:prefixMappings="xmlns:ns0='http://schemas.microsoft.com/office/2006/coverPageProps'" w:xpath="/ns0:CoverPageProperties[1]/ns0:PublishDate[1]" w:storeItemID="{55AF091B-3C7A-41E3-B477-F2FDAA23CFDA}"/>
                <w:date w:fullDate="2014-08-03T00:00:00Z">
                  <w:dateFormat w:val="dd/MM/yyyy"/>
                  <w:lid w:val="es-ES"/>
                  <w:storeMappedDataAs w:val="dateTime"/>
                  <w:calendar w:val="gregorian"/>
                </w:date>
              </w:sdtPr>
              <w:sdtContent>
                <w:tc>
                  <w:tcPr>
                    <w:tcW w:w="5000" w:type="pct"/>
                    <w:vAlign w:val="center"/>
                  </w:tcPr>
                  <w:p w:rsidR="00124721" w:rsidRDefault="00124721">
                    <w:pPr>
                      <w:pStyle w:val="Sinespaciado"/>
                      <w:jc w:val="center"/>
                      <w:rPr>
                        <w:b/>
                        <w:bCs/>
                      </w:rPr>
                    </w:pPr>
                    <w:r>
                      <w:rPr>
                        <w:b/>
                        <w:bCs/>
                      </w:rPr>
                      <w:t>03/08/2014</w:t>
                    </w:r>
                  </w:p>
                </w:tc>
              </w:sdtContent>
            </w:sdt>
          </w:tr>
        </w:tbl>
        <w:p w:rsidR="00124721" w:rsidRDefault="00124721">
          <w:pPr>
            <w:rPr>
              <w:lang w:val="es-ES"/>
            </w:rPr>
          </w:pPr>
        </w:p>
        <w:p w:rsidR="00124721" w:rsidRDefault="00124721">
          <w:pPr>
            <w:rPr>
              <w:lang w:val="es-ES"/>
            </w:rPr>
          </w:pPr>
        </w:p>
        <w:tbl>
          <w:tblPr>
            <w:tblpPr w:leftFromText="187" w:rightFromText="187" w:horzAnchor="margin" w:tblpXSpec="center" w:tblpYSpec="bottom"/>
            <w:tblW w:w="5000" w:type="pct"/>
            <w:tblLook w:val="04A0"/>
          </w:tblPr>
          <w:tblGrid>
            <w:gridCol w:w="13222"/>
          </w:tblGrid>
          <w:tr w:rsidR="00124721">
            <w:sdt>
              <w:sdtPr>
                <w:alias w:val="Abstracto"/>
                <w:id w:val="8276291"/>
                <w:placeholder>
                  <w:docPart w:val="6CAC63C5EDB3401B98CF1341FB0EFF45"/>
                </w:placeholder>
                <w:dataBinding w:prefixMappings="xmlns:ns0='http://schemas.microsoft.com/office/2006/coverPageProps'" w:xpath="/ns0:CoverPageProperties[1]/ns0:Abstract[1]" w:storeItemID="{55AF091B-3C7A-41E3-B477-F2FDAA23CFDA}"/>
                <w:text/>
              </w:sdtPr>
              <w:sdtContent>
                <w:tc>
                  <w:tcPr>
                    <w:tcW w:w="5000" w:type="pct"/>
                  </w:tcPr>
                  <w:p w:rsidR="00124721" w:rsidRDefault="00124721" w:rsidP="00124721">
                    <w:pPr>
                      <w:pStyle w:val="Sinespaciado"/>
                      <w:jc w:val="both"/>
                    </w:pPr>
                    <w:r>
                      <w:t>El mandala es un símbolo circular, que se encuentra desde el comienzo de la humanidad, diferentes culturas coinciden en que conduce hacia el camino a la unidad del ser. La realización de mandalas es eficaz para armonizar y controlar estados de crisis, ansiedad y desequ</w:t>
                    </w:r>
                    <w:r w:rsidR="00101FE7">
                      <w:t>i</w:t>
                    </w:r>
                    <w:r>
                      <w:t>librios.</w:t>
                    </w:r>
                  </w:p>
                </w:tc>
              </w:sdtContent>
            </w:sdt>
          </w:tr>
        </w:tbl>
        <w:p w:rsidR="00124721" w:rsidRDefault="00124721">
          <w:pPr>
            <w:rPr>
              <w:lang w:val="es-ES"/>
            </w:rPr>
          </w:pPr>
        </w:p>
        <w:p w:rsidR="00124721" w:rsidRDefault="00124721" w:rsidP="00101FE7">
          <w:pPr>
            <w:jc w:val="center"/>
            <w:rPr>
              <w:rFonts w:asciiTheme="majorHAnsi" w:eastAsiaTheme="majorEastAsia" w:hAnsiTheme="majorHAnsi" w:cstheme="majorBidi"/>
              <w:sz w:val="72"/>
              <w:szCs w:val="72"/>
              <w:lang w:val="es-ES"/>
            </w:rPr>
          </w:pPr>
          <w:r>
            <w:rPr>
              <w:rFonts w:asciiTheme="majorHAnsi" w:eastAsiaTheme="majorEastAsia" w:hAnsiTheme="majorHAnsi" w:cstheme="majorBidi"/>
              <w:sz w:val="72"/>
              <w:szCs w:val="72"/>
              <w:lang w:val="es-ES"/>
            </w:rPr>
            <w:br w:type="page"/>
          </w:r>
          <w:r w:rsidR="00101FE7">
            <w:rPr>
              <w:rFonts w:asciiTheme="majorHAnsi" w:eastAsiaTheme="majorEastAsia" w:hAnsiTheme="majorHAnsi" w:cstheme="majorBidi"/>
              <w:noProof/>
              <w:sz w:val="72"/>
              <w:szCs w:val="72"/>
              <w:lang w:eastAsia="es-MX"/>
            </w:rPr>
            <w:lastRenderedPageBreak/>
            <w:drawing>
              <wp:inline distT="0" distB="0" distL="0" distR="0">
                <wp:extent cx="5572125" cy="5572125"/>
                <wp:effectExtent l="19050" t="0" r="9525" b="0"/>
                <wp:docPr id="8" name="7 Imagen" descr="th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3).jpg"/>
                        <pic:cNvPicPr/>
                      </pic:nvPicPr>
                      <pic:blipFill>
                        <a:blip r:embed="rId6" cstate="print"/>
                        <a:stretch>
                          <a:fillRect/>
                        </a:stretch>
                      </pic:blipFill>
                      <pic:spPr>
                        <a:xfrm>
                          <a:off x="0" y="0"/>
                          <a:ext cx="5572125" cy="5572125"/>
                        </a:xfrm>
                        <a:prstGeom prst="rect">
                          <a:avLst/>
                        </a:prstGeom>
                      </pic:spPr>
                    </pic:pic>
                  </a:graphicData>
                </a:graphic>
              </wp:inline>
            </w:drawing>
          </w:r>
        </w:p>
      </w:sdtContent>
    </w:sdt>
    <w:p w:rsidR="001F6415" w:rsidRDefault="00101FE7" w:rsidP="00101FE7">
      <w:pPr>
        <w:jc w:val="center"/>
      </w:pPr>
      <w:r>
        <w:rPr>
          <w:noProof/>
          <w:lang w:eastAsia="es-MX"/>
        </w:rPr>
        <w:lastRenderedPageBreak/>
        <w:drawing>
          <wp:inline distT="0" distB="0" distL="0" distR="0">
            <wp:extent cx="5429250" cy="5356860"/>
            <wp:effectExtent l="19050" t="0" r="0" b="0"/>
            <wp:docPr id="1" name="0 Imagen" descr="th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5).jpg"/>
                    <pic:cNvPicPr/>
                  </pic:nvPicPr>
                  <pic:blipFill>
                    <a:blip r:embed="rId7" cstate="print"/>
                    <a:stretch>
                      <a:fillRect/>
                    </a:stretch>
                  </pic:blipFill>
                  <pic:spPr>
                    <a:xfrm>
                      <a:off x="0" y="0"/>
                      <a:ext cx="5433827" cy="5361376"/>
                    </a:xfrm>
                    <a:prstGeom prst="rect">
                      <a:avLst/>
                    </a:prstGeom>
                  </pic:spPr>
                </pic:pic>
              </a:graphicData>
            </a:graphic>
          </wp:inline>
        </w:drawing>
      </w:r>
    </w:p>
    <w:p w:rsidR="00101FE7" w:rsidRDefault="00101FE7" w:rsidP="00101FE7">
      <w:pPr>
        <w:jc w:val="center"/>
      </w:pPr>
      <w:r>
        <w:rPr>
          <w:noProof/>
          <w:lang w:eastAsia="es-MX"/>
        </w:rPr>
        <w:lastRenderedPageBreak/>
        <w:drawing>
          <wp:inline distT="0" distB="0" distL="0" distR="0">
            <wp:extent cx="4086225" cy="5623245"/>
            <wp:effectExtent l="19050" t="0" r="9525" b="0"/>
            <wp:docPr id="2" name="1 Imagen" descr="th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4).jpg"/>
                    <pic:cNvPicPr/>
                  </pic:nvPicPr>
                  <pic:blipFill>
                    <a:blip r:embed="rId8" cstate="print"/>
                    <a:stretch>
                      <a:fillRect/>
                    </a:stretch>
                  </pic:blipFill>
                  <pic:spPr>
                    <a:xfrm>
                      <a:off x="0" y="0"/>
                      <a:ext cx="4086225" cy="5623245"/>
                    </a:xfrm>
                    <a:prstGeom prst="rect">
                      <a:avLst/>
                    </a:prstGeom>
                  </pic:spPr>
                </pic:pic>
              </a:graphicData>
            </a:graphic>
          </wp:inline>
        </w:drawing>
      </w:r>
    </w:p>
    <w:p w:rsidR="00101FE7" w:rsidRDefault="00101FE7" w:rsidP="00101FE7">
      <w:pPr>
        <w:jc w:val="center"/>
      </w:pPr>
      <w:r>
        <w:rPr>
          <w:noProof/>
          <w:lang w:eastAsia="es-MX"/>
        </w:rPr>
        <w:lastRenderedPageBreak/>
        <w:drawing>
          <wp:inline distT="0" distB="0" distL="0" distR="0">
            <wp:extent cx="5000625" cy="5000625"/>
            <wp:effectExtent l="19050" t="0" r="9525" b="0"/>
            <wp:docPr id="10" name="9 Imagen" descr="t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9).jpg"/>
                    <pic:cNvPicPr/>
                  </pic:nvPicPr>
                  <pic:blipFill>
                    <a:blip r:embed="rId9" cstate="print"/>
                    <a:stretch>
                      <a:fillRect/>
                    </a:stretch>
                  </pic:blipFill>
                  <pic:spPr>
                    <a:xfrm>
                      <a:off x="0" y="0"/>
                      <a:ext cx="5000625" cy="5000625"/>
                    </a:xfrm>
                    <a:prstGeom prst="rect">
                      <a:avLst/>
                    </a:prstGeom>
                  </pic:spPr>
                </pic:pic>
              </a:graphicData>
            </a:graphic>
          </wp:inline>
        </w:drawing>
      </w:r>
    </w:p>
    <w:p w:rsidR="00101FE7" w:rsidRDefault="00101FE7" w:rsidP="00101FE7">
      <w:pPr>
        <w:jc w:val="center"/>
      </w:pPr>
      <w:r>
        <w:rPr>
          <w:noProof/>
          <w:lang w:eastAsia="es-MX"/>
        </w:rPr>
        <w:lastRenderedPageBreak/>
        <w:drawing>
          <wp:inline distT="0" distB="0" distL="0" distR="0">
            <wp:extent cx="5794489" cy="5753100"/>
            <wp:effectExtent l="19050" t="0" r="0" b="0"/>
            <wp:docPr id="4" name="3 Imagen" descr="t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1).jpg"/>
                    <pic:cNvPicPr/>
                  </pic:nvPicPr>
                  <pic:blipFill>
                    <a:blip r:embed="rId10" cstate="print"/>
                    <a:stretch>
                      <a:fillRect/>
                    </a:stretch>
                  </pic:blipFill>
                  <pic:spPr>
                    <a:xfrm>
                      <a:off x="0" y="0"/>
                      <a:ext cx="5798978" cy="5757557"/>
                    </a:xfrm>
                    <a:prstGeom prst="rect">
                      <a:avLst/>
                    </a:prstGeom>
                  </pic:spPr>
                </pic:pic>
              </a:graphicData>
            </a:graphic>
          </wp:inline>
        </w:drawing>
      </w:r>
    </w:p>
    <w:p w:rsidR="00101FE7" w:rsidRDefault="00101FE7" w:rsidP="00101FE7">
      <w:pPr>
        <w:jc w:val="center"/>
      </w:pPr>
      <w:r>
        <w:rPr>
          <w:noProof/>
          <w:lang w:eastAsia="es-MX"/>
        </w:rPr>
        <w:lastRenderedPageBreak/>
        <w:drawing>
          <wp:inline distT="0" distB="0" distL="0" distR="0">
            <wp:extent cx="5448300" cy="5448300"/>
            <wp:effectExtent l="19050" t="0" r="0" b="0"/>
            <wp:docPr id="5" name="4 Imagen" descr="t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8).jpg"/>
                    <pic:cNvPicPr/>
                  </pic:nvPicPr>
                  <pic:blipFill>
                    <a:blip r:embed="rId11" cstate="print"/>
                    <a:stretch>
                      <a:fillRect/>
                    </a:stretch>
                  </pic:blipFill>
                  <pic:spPr>
                    <a:xfrm>
                      <a:off x="0" y="0"/>
                      <a:ext cx="5448300" cy="5448300"/>
                    </a:xfrm>
                    <a:prstGeom prst="rect">
                      <a:avLst/>
                    </a:prstGeom>
                  </pic:spPr>
                </pic:pic>
              </a:graphicData>
            </a:graphic>
          </wp:inline>
        </w:drawing>
      </w:r>
    </w:p>
    <w:p w:rsidR="00101FE7" w:rsidRDefault="00101FE7" w:rsidP="00101FE7">
      <w:pPr>
        <w:jc w:val="center"/>
      </w:pPr>
      <w:r>
        <w:rPr>
          <w:noProof/>
          <w:lang w:eastAsia="es-MX"/>
        </w:rPr>
        <w:lastRenderedPageBreak/>
        <w:drawing>
          <wp:inline distT="0" distB="0" distL="0" distR="0">
            <wp:extent cx="5133975" cy="5133975"/>
            <wp:effectExtent l="19050" t="0" r="9525" b="0"/>
            <wp:docPr id="6" name="5 Imagen" descr="t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0).jpg"/>
                    <pic:cNvPicPr/>
                  </pic:nvPicPr>
                  <pic:blipFill>
                    <a:blip r:embed="rId12" cstate="print"/>
                    <a:stretch>
                      <a:fillRect/>
                    </a:stretch>
                  </pic:blipFill>
                  <pic:spPr>
                    <a:xfrm>
                      <a:off x="0" y="0"/>
                      <a:ext cx="5133975" cy="5133975"/>
                    </a:xfrm>
                    <a:prstGeom prst="rect">
                      <a:avLst/>
                    </a:prstGeom>
                  </pic:spPr>
                </pic:pic>
              </a:graphicData>
            </a:graphic>
          </wp:inline>
        </w:drawing>
      </w:r>
    </w:p>
    <w:p w:rsidR="00101FE7" w:rsidRDefault="00101FE7" w:rsidP="00101FE7">
      <w:pPr>
        <w:jc w:val="center"/>
      </w:pPr>
    </w:p>
    <w:p w:rsidR="00101FE7" w:rsidRDefault="00101FE7" w:rsidP="00101FE7">
      <w:pPr>
        <w:jc w:val="center"/>
      </w:pPr>
      <w:r>
        <w:rPr>
          <w:noProof/>
          <w:lang w:eastAsia="es-MX"/>
        </w:rPr>
        <w:lastRenderedPageBreak/>
        <w:drawing>
          <wp:inline distT="0" distB="0" distL="0" distR="0">
            <wp:extent cx="5600700" cy="5638289"/>
            <wp:effectExtent l="19050" t="0" r="0" b="0"/>
            <wp:docPr id="7" name="6 Imagen" descr="th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2).jpg"/>
                    <pic:cNvPicPr/>
                  </pic:nvPicPr>
                  <pic:blipFill>
                    <a:blip r:embed="rId13" cstate="print"/>
                    <a:stretch>
                      <a:fillRect/>
                    </a:stretch>
                  </pic:blipFill>
                  <pic:spPr>
                    <a:xfrm>
                      <a:off x="0" y="0"/>
                      <a:ext cx="5602976" cy="5640580"/>
                    </a:xfrm>
                    <a:prstGeom prst="rect">
                      <a:avLst/>
                    </a:prstGeom>
                  </pic:spPr>
                </pic:pic>
              </a:graphicData>
            </a:graphic>
          </wp:inline>
        </w:drawing>
      </w:r>
    </w:p>
    <w:sectPr w:rsidR="00101FE7" w:rsidSect="00101FE7">
      <w:pgSz w:w="15840" w:h="12240" w:orient="landscape"/>
      <w:pgMar w:top="1701" w:right="1417" w:bottom="1701"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24721"/>
    <w:rsid w:val="00101FE7"/>
    <w:rsid w:val="00124721"/>
    <w:rsid w:val="001F6415"/>
    <w:rsid w:val="007630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2472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24721"/>
    <w:rPr>
      <w:rFonts w:eastAsiaTheme="minorEastAsia"/>
      <w:lang w:val="es-ES"/>
    </w:rPr>
  </w:style>
  <w:style w:type="paragraph" w:styleId="Textodeglobo">
    <w:name w:val="Balloon Text"/>
    <w:basedOn w:val="Normal"/>
    <w:link w:val="TextodegloboCar"/>
    <w:uiPriority w:val="99"/>
    <w:semiHidden/>
    <w:unhideWhenUsed/>
    <w:rsid w:val="001247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721"/>
    <w:rPr>
      <w:rFonts w:ascii="Tahoma" w:hAnsi="Tahoma" w:cs="Tahoma"/>
      <w:sz w:val="16"/>
      <w:szCs w:val="16"/>
    </w:rPr>
  </w:style>
  <w:style w:type="paragraph" w:styleId="NormalWeb">
    <w:name w:val="Normal (Web)"/>
    <w:basedOn w:val="Normal"/>
    <w:uiPriority w:val="99"/>
    <w:semiHidden/>
    <w:unhideWhenUsed/>
    <w:rsid w:val="001247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4721"/>
  </w:style>
</w:styles>
</file>

<file path=word/webSettings.xml><?xml version="1.0" encoding="utf-8"?>
<w:webSettings xmlns:r="http://schemas.openxmlformats.org/officeDocument/2006/relationships" xmlns:w="http://schemas.openxmlformats.org/wordprocessingml/2006/main">
  <w:divs>
    <w:div w:id="690449811">
      <w:bodyDiv w:val="1"/>
      <w:marLeft w:val="0"/>
      <w:marRight w:val="0"/>
      <w:marTop w:val="0"/>
      <w:marBottom w:val="0"/>
      <w:divBdr>
        <w:top w:val="none" w:sz="0" w:space="0" w:color="auto"/>
        <w:left w:val="none" w:sz="0" w:space="0" w:color="auto"/>
        <w:bottom w:val="none" w:sz="0" w:space="0" w:color="auto"/>
        <w:right w:val="none" w:sz="0" w:space="0" w:color="auto"/>
      </w:divBdr>
    </w:div>
    <w:div w:id="10038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D8A47550374308847CF40895D30C05"/>
        <w:category>
          <w:name w:val="General"/>
          <w:gallery w:val="placeholder"/>
        </w:category>
        <w:types>
          <w:type w:val="bbPlcHdr"/>
        </w:types>
        <w:behaviors>
          <w:behavior w:val="content"/>
        </w:behaviors>
        <w:guid w:val="{0ED54BBF-2911-4046-9314-3359CCB21615}"/>
      </w:docPartPr>
      <w:docPartBody>
        <w:p w:rsidR="00000000" w:rsidRDefault="00696DD2" w:rsidP="00696DD2">
          <w:pPr>
            <w:pStyle w:val="3AD8A47550374308847CF40895D30C05"/>
          </w:pPr>
          <w:r>
            <w:rPr>
              <w:rFonts w:asciiTheme="majorHAnsi" w:eastAsiaTheme="majorEastAsia" w:hAnsiTheme="majorHAnsi" w:cstheme="majorBidi"/>
              <w:caps/>
              <w:lang w:val="es-ES"/>
            </w:rPr>
            <w:t>[Escribir el nombre de la compañía]</w:t>
          </w:r>
        </w:p>
      </w:docPartBody>
    </w:docPart>
    <w:docPart>
      <w:docPartPr>
        <w:name w:val="1AA1065F15524157A624987CBBDA3A68"/>
        <w:category>
          <w:name w:val="General"/>
          <w:gallery w:val="placeholder"/>
        </w:category>
        <w:types>
          <w:type w:val="bbPlcHdr"/>
        </w:types>
        <w:behaviors>
          <w:behavior w:val="content"/>
        </w:behaviors>
        <w:guid w:val="{553E549B-7FAE-4EB6-8EF5-A895092A4060}"/>
      </w:docPartPr>
      <w:docPartBody>
        <w:p w:rsidR="00000000" w:rsidRDefault="00696DD2" w:rsidP="00696DD2">
          <w:pPr>
            <w:pStyle w:val="1AA1065F15524157A624987CBBDA3A68"/>
          </w:pPr>
          <w:r>
            <w:rPr>
              <w:rFonts w:asciiTheme="majorHAnsi" w:eastAsiaTheme="majorEastAsia" w:hAnsiTheme="majorHAnsi" w:cstheme="majorBidi"/>
              <w:sz w:val="80"/>
              <w:szCs w:val="80"/>
              <w:lang w:val="es-ES"/>
            </w:rPr>
            <w:t>[Escribir el título del documento]</w:t>
          </w:r>
        </w:p>
      </w:docPartBody>
    </w:docPart>
    <w:docPart>
      <w:docPartPr>
        <w:name w:val="A157864F4B6C4BEC8342B5F1160A49E4"/>
        <w:category>
          <w:name w:val="General"/>
          <w:gallery w:val="placeholder"/>
        </w:category>
        <w:types>
          <w:type w:val="bbPlcHdr"/>
        </w:types>
        <w:behaviors>
          <w:behavior w:val="content"/>
        </w:behaviors>
        <w:guid w:val="{32CBA6B1-6949-4F55-9AB9-0BAE19895D5A}"/>
      </w:docPartPr>
      <w:docPartBody>
        <w:p w:rsidR="00000000" w:rsidRDefault="00696DD2" w:rsidP="00696DD2">
          <w:pPr>
            <w:pStyle w:val="A157864F4B6C4BEC8342B5F1160A49E4"/>
          </w:pPr>
          <w:r>
            <w:rPr>
              <w:rFonts w:asciiTheme="majorHAnsi" w:eastAsiaTheme="majorEastAsia" w:hAnsiTheme="majorHAnsi" w:cstheme="majorBidi"/>
              <w:sz w:val="44"/>
              <w:szCs w:val="44"/>
              <w:lang w:val="es-ES"/>
            </w:rPr>
            <w:t>[Escribir el subtítulo del documento]</w:t>
          </w:r>
        </w:p>
      </w:docPartBody>
    </w:docPart>
    <w:docPart>
      <w:docPartPr>
        <w:name w:val="09C6F191131045D4BB0BA15A912A3098"/>
        <w:category>
          <w:name w:val="General"/>
          <w:gallery w:val="placeholder"/>
        </w:category>
        <w:types>
          <w:type w:val="bbPlcHdr"/>
        </w:types>
        <w:behaviors>
          <w:behavior w:val="content"/>
        </w:behaviors>
        <w:guid w:val="{C286C24A-B24C-4AFA-98A1-43CC31E277DC}"/>
      </w:docPartPr>
      <w:docPartBody>
        <w:p w:rsidR="00000000" w:rsidRDefault="00696DD2" w:rsidP="00696DD2">
          <w:pPr>
            <w:pStyle w:val="09C6F191131045D4BB0BA15A912A3098"/>
          </w:pPr>
          <w:r>
            <w:rPr>
              <w:b/>
              <w:bCs/>
              <w:lang w:val="es-ES"/>
            </w:rPr>
            <w:t>[Escribir el nombre del autor]</w:t>
          </w:r>
        </w:p>
      </w:docPartBody>
    </w:docPart>
    <w:docPart>
      <w:docPartPr>
        <w:name w:val="3A8488B144814AAEA2A378085ADB40C1"/>
        <w:category>
          <w:name w:val="General"/>
          <w:gallery w:val="placeholder"/>
        </w:category>
        <w:types>
          <w:type w:val="bbPlcHdr"/>
        </w:types>
        <w:behaviors>
          <w:behavior w:val="content"/>
        </w:behaviors>
        <w:guid w:val="{217584FD-ACD3-44B4-901D-564F82FBD9C8}"/>
      </w:docPartPr>
      <w:docPartBody>
        <w:p w:rsidR="00000000" w:rsidRDefault="00696DD2" w:rsidP="00696DD2">
          <w:pPr>
            <w:pStyle w:val="3A8488B144814AAEA2A378085ADB40C1"/>
          </w:pPr>
          <w:r>
            <w:rPr>
              <w:b/>
              <w:bCs/>
              <w:lang w:val="es-ES"/>
            </w:rPr>
            <w:t>[Seleccionar fecha]</w:t>
          </w:r>
        </w:p>
      </w:docPartBody>
    </w:docPart>
    <w:docPart>
      <w:docPartPr>
        <w:name w:val="6CAC63C5EDB3401B98CF1341FB0EFF45"/>
        <w:category>
          <w:name w:val="General"/>
          <w:gallery w:val="placeholder"/>
        </w:category>
        <w:types>
          <w:type w:val="bbPlcHdr"/>
        </w:types>
        <w:behaviors>
          <w:behavior w:val="content"/>
        </w:behaviors>
        <w:guid w:val="{7FFED6F4-17A7-41D0-AF7E-71699EA9DBE2}"/>
      </w:docPartPr>
      <w:docPartBody>
        <w:p w:rsidR="00000000" w:rsidRDefault="00696DD2" w:rsidP="00696DD2">
          <w:pPr>
            <w:pStyle w:val="6CAC63C5EDB3401B98CF1341FB0EFF45"/>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6DD2"/>
    <w:rsid w:val="001B08D3"/>
    <w:rsid w:val="00696D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1784D9EC744AFA8479E46B21D8DA56">
    <w:name w:val="BA1784D9EC744AFA8479E46B21D8DA56"/>
    <w:rsid w:val="00696DD2"/>
  </w:style>
  <w:style w:type="paragraph" w:customStyle="1" w:styleId="50AB2559BA484902815E0526C7C8B823">
    <w:name w:val="50AB2559BA484902815E0526C7C8B823"/>
    <w:rsid w:val="00696DD2"/>
  </w:style>
  <w:style w:type="paragraph" w:customStyle="1" w:styleId="D39FDA26A958431DB60F31DE5B4C4E00">
    <w:name w:val="D39FDA26A958431DB60F31DE5B4C4E00"/>
    <w:rsid w:val="00696DD2"/>
  </w:style>
  <w:style w:type="paragraph" w:customStyle="1" w:styleId="9051E2BDB42847879C181A8B8CA1541B">
    <w:name w:val="9051E2BDB42847879C181A8B8CA1541B"/>
    <w:rsid w:val="00696DD2"/>
  </w:style>
  <w:style w:type="paragraph" w:customStyle="1" w:styleId="E1AE8501B4294462AE9990AC474E0052">
    <w:name w:val="E1AE8501B4294462AE9990AC474E0052"/>
    <w:rsid w:val="00696DD2"/>
  </w:style>
  <w:style w:type="paragraph" w:customStyle="1" w:styleId="49448A8950D843EB9B2649A64DDD90C4">
    <w:name w:val="49448A8950D843EB9B2649A64DDD90C4"/>
    <w:rsid w:val="00696DD2"/>
  </w:style>
  <w:style w:type="paragraph" w:customStyle="1" w:styleId="D9D54D2C2E0D4D0FB9517A0BE4C14F2B">
    <w:name w:val="D9D54D2C2E0D4D0FB9517A0BE4C14F2B"/>
    <w:rsid w:val="00696DD2"/>
  </w:style>
  <w:style w:type="paragraph" w:customStyle="1" w:styleId="06B00A06E22943728BF40CE1D008AC47">
    <w:name w:val="06B00A06E22943728BF40CE1D008AC47"/>
    <w:rsid w:val="00696DD2"/>
  </w:style>
  <w:style w:type="paragraph" w:customStyle="1" w:styleId="876EA7CE65C54455A9080A59D8FF2EF3">
    <w:name w:val="876EA7CE65C54455A9080A59D8FF2EF3"/>
    <w:rsid w:val="00696DD2"/>
  </w:style>
  <w:style w:type="paragraph" w:customStyle="1" w:styleId="0BEBE581A10D41A786E2080CC9BF7EDC">
    <w:name w:val="0BEBE581A10D41A786E2080CC9BF7EDC"/>
    <w:rsid w:val="00696DD2"/>
  </w:style>
  <w:style w:type="paragraph" w:customStyle="1" w:styleId="3AD8A47550374308847CF40895D30C05">
    <w:name w:val="3AD8A47550374308847CF40895D30C05"/>
    <w:rsid w:val="00696DD2"/>
  </w:style>
  <w:style w:type="paragraph" w:customStyle="1" w:styleId="1AA1065F15524157A624987CBBDA3A68">
    <w:name w:val="1AA1065F15524157A624987CBBDA3A68"/>
    <w:rsid w:val="00696DD2"/>
  </w:style>
  <w:style w:type="paragraph" w:customStyle="1" w:styleId="A157864F4B6C4BEC8342B5F1160A49E4">
    <w:name w:val="A157864F4B6C4BEC8342B5F1160A49E4"/>
    <w:rsid w:val="00696DD2"/>
  </w:style>
  <w:style w:type="paragraph" w:customStyle="1" w:styleId="09C6F191131045D4BB0BA15A912A3098">
    <w:name w:val="09C6F191131045D4BB0BA15A912A3098"/>
    <w:rsid w:val="00696DD2"/>
  </w:style>
  <w:style w:type="paragraph" w:customStyle="1" w:styleId="3A8488B144814AAEA2A378085ADB40C1">
    <w:name w:val="3A8488B144814AAEA2A378085ADB40C1"/>
    <w:rsid w:val="00696DD2"/>
  </w:style>
  <w:style w:type="paragraph" w:customStyle="1" w:styleId="6CAC63C5EDB3401B98CF1341FB0EFF45">
    <w:name w:val="6CAC63C5EDB3401B98CF1341FB0EFF45"/>
    <w:rsid w:val="00696D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2014-08-03T00:00:00</PublishDate>
  <Abstract>El mandala es un símbolo circular, que se encuentra desde el comienzo de la humanidad, diferentes culturas coinciden en que conduce hacia el camino a la unidad del ser. La realización de mandalas es eficaz para armonizar y controlar estados de crisis, ansiedad y desequilibrios.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88A21-D051-42DE-9AA2-176D9CE3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67</Words>
  <Characters>371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Diplomado iava</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la levedad a lo sublime”</dc:title>
  <dc:subject>Mandalas</dc:subject>
  <dc:creator>Profa. Cristina María de Jesús Pérez Topete</dc:creator>
  <cp:lastModifiedBy>kiki</cp:lastModifiedBy>
  <cp:revision>1</cp:revision>
  <dcterms:created xsi:type="dcterms:W3CDTF">2014-08-04T00:39:00Z</dcterms:created>
  <dcterms:modified xsi:type="dcterms:W3CDTF">2014-08-04T00:57:00Z</dcterms:modified>
</cp:coreProperties>
</file>